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9FE" w:rsidRDefault="004C29FE" w:rsidP="00197A7B">
      <w:pPr>
        <w:rPr>
          <w:b/>
        </w:rPr>
      </w:pPr>
    </w:p>
    <w:p w:rsidR="004C29FE" w:rsidRPr="003E1136" w:rsidRDefault="004C29FE" w:rsidP="004C29FE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 w:rsidRPr="003E1136">
        <w:rPr>
          <w:rFonts w:ascii="Times New Roman" w:hAnsi="Times New Roman" w:cs="Times New Roman"/>
          <w:b/>
          <w:szCs w:val="24"/>
        </w:rPr>
        <w:t xml:space="preserve">                    Комитет администрации </w:t>
      </w:r>
      <w:proofErr w:type="spellStart"/>
      <w:r w:rsidRPr="003E1136"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 w:rsidRPr="003E1136"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4C29FE" w:rsidRPr="003E1136" w:rsidRDefault="004C29FE" w:rsidP="004C29FE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4C29FE" w:rsidRPr="003E1136" w:rsidRDefault="004C29FE" w:rsidP="004C29FE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4C29FE" w:rsidRPr="003E1136" w:rsidRDefault="004C29FE" w:rsidP="004C29FE">
      <w:pPr>
        <w:rPr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pStyle w:val="a5"/>
        <w:rPr>
          <w:rFonts w:ascii="Times New Roman" w:hAnsi="Times New Roman" w:cs="Times New Roman"/>
          <w:szCs w:val="18"/>
        </w:rPr>
      </w:pPr>
      <w:r w:rsidRPr="004C29FE">
        <w:rPr>
          <w:rFonts w:ascii="Times New Roman" w:hAnsi="Times New Roman" w:cs="Times New Roman"/>
          <w:szCs w:val="18"/>
        </w:rPr>
        <w:t xml:space="preserve">ПРИНЯТА </w:t>
      </w:r>
      <w:r w:rsidRPr="004C29FE">
        <w:rPr>
          <w:rFonts w:ascii="Times New Roman" w:hAnsi="Times New Roman" w:cs="Times New Roman"/>
          <w:szCs w:val="18"/>
        </w:rPr>
        <w:tab/>
        <w:t xml:space="preserve"> </w:t>
      </w:r>
      <w:r w:rsidRPr="004C29FE">
        <w:rPr>
          <w:rFonts w:ascii="Times New Roman" w:hAnsi="Times New Roman" w:cs="Times New Roman"/>
          <w:szCs w:val="18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szCs w:val="18"/>
        </w:rPr>
        <w:t xml:space="preserve">         </w:t>
      </w:r>
      <w:r w:rsidRPr="004C29FE">
        <w:rPr>
          <w:rFonts w:ascii="Times New Roman" w:hAnsi="Times New Roman" w:cs="Times New Roman"/>
          <w:szCs w:val="18"/>
        </w:rPr>
        <w:t xml:space="preserve">УТВЕРЖДАЮ </w:t>
      </w:r>
    </w:p>
    <w:p w:rsidR="004C29FE" w:rsidRPr="004C29FE" w:rsidRDefault="004C29FE" w:rsidP="004C29FE">
      <w:pPr>
        <w:pStyle w:val="a5"/>
        <w:rPr>
          <w:rFonts w:ascii="Times New Roman" w:hAnsi="Times New Roman" w:cs="Times New Roman"/>
          <w:szCs w:val="18"/>
        </w:rPr>
      </w:pPr>
      <w:r w:rsidRPr="004C29FE">
        <w:rPr>
          <w:rFonts w:ascii="Times New Roman" w:hAnsi="Times New Roman" w:cs="Times New Roman"/>
          <w:szCs w:val="18"/>
        </w:rPr>
        <w:t xml:space="preserve">на заседании </w:t>
      </w:r>
      <w:r w:rsidRPr="004C29FE">
        <w:rPr>
          <w:rFonts w:ascii="Times New Roman" w:hAnsi="Times New Roman" w:cs="Times New Roman"/>
          <w:szCs w:val="18"/>
        </w:rPr>
        <w:tab/>
        <w:t xml:space="preserve"> </w:t>
      </w:r>
      <w:r w:rsidRPr="004C29FE">
        <w:rPr>
          <w:rFonts w:ascii="Times New Roman" w:hAnsi="Times New Roman" w:cs="Times New Roman"/>
          <w:szCs w:val="18"/>
        </w:rPr>
        <w:tab/>
        <w:t xml:space="preserve">                                 </w:t>
      </w:r>
      <w:r>
        <w:rPr>
          <w:rFonts w:ascii="Times New Roman" w:hAnsi="Times New Roman" w:cs="Times New Roman"/>
          <w:szCs w:val="18"/>
        </w:rPr>
        <w:t xml:space="preserve">                          </w:t>
      </w:r>
      <w:r w:rsidRPr="004C29FE">
        <w:rPr>
          <w:rFonts w:ascii="Times New Roman" w:hAnsi="Times New Roman" w:cs="Times New Roman"/>
          <w:szCs w:val="18"/>
        </w:rPr>
        <w:t>Директор</w:t>
      </w:r>
    </w:p>
    <w:p w:rsidR="004C29FE" w:rsidRPr="004C29FE" w:rsidRDefault="004C29FE" w:rsidP="004C29FE">
      <w:pPr>
        <w:pStyle w:val="a5"/>
        <w:ind w:left="0" w:firstLine="0"/>
        <w:rPr>
          <w:rFonts w:ascii="Times New Roman" w:hAnsi="Times New Roman" w:cs="Times New Roman"/>
          <w:szCs w:val="18"/>
        </w:rPr>
      </w:pPr>
      <w:r w:rsidRPr="004C29FE">
        <w:rPr>
          <w:rFonts w:ascii="Times New Roman" w:hAnsi="Times New Roman" w:cs="Times New Roman"/>
          <w:szCs w:val="1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Cs w:val="18"/>
        </w:rPr>
        <w:t xml:space="preserve">                </w:t>
      </w:r>
      <w:r w:rsidRPr="004C29FE">
        <w:rPr>
          <w:rFonts w:ascii="Times New Roman" w:hAnsi="Times New Roman" w:cs="Times New Roman"/>
          <w:szCs w:val="18"/>
        </w:rPr>
        <w:t xml:space="preserve"> </w:t>
      </w:r>
      <w:proofErr w:type="spellStart"/>
      <w:proofErr w:type="gramStart"/>
      <w:r w:rsidRPr="004C29FE">
        <w:rPr>
          <w:rFonts w:ascii="Times New Roman" w:hAnsi="Times New Roman" w:cs="Times New Roman"/>
          <w:szCs w:val="18"/>
        </w:rPr>
        <w:t>МБОУ«</w:t>
      </w:r>
      <w:proofErr w:type="gramEnd"/>
      <w:r w:rsidRPr="004C29FE">
        <w:rPr>
          <w:rFonts w:ascii="Times New Roman" w:hAnsi="Times New Roman" w:cs="Times New Roman"/>
          <w:szCs w:val="18"/>
        </w:rPr>
        <w:t>Чарышская</w:t>
      </w:r>
      <w:proofErr w:type="spellEnd"/>
      <w:r w:rsidRPr="004C29FE">
        <w:rPr>
          <w:rFonts w:ascii="Times New Roman" w:hAnsi="Times New Roman" w:cs="Times New Roman"/>
          <w:szCs w:val="18"/>
        </w:rPr>
        <w:t xml:space="preserve"> </w:t>
      </w:r>
      <w:proofErr w:type="spellStart"/>
      <w:r w:rsidRPr="004C29FE">
        <w:rPr>
          <w:rFonts w:ascii="Times New Roman" w:hAnsi="Times New Roman" w:cs="Times New Roman"/>
          <w:szCs w:val="18"/>
        </w:rPr>
        <w:t>сош</w:t>
      </w:r>
      <w:proofErr w:type="spellEnd"/>
      <w:r w:rsidRPr="004C29FE">
        <w:rPr>
          <w:rFonts w:ascii="Times New Roman" w:hAnsi="Times New Roman" w:cs="Times New Roman"/>
          <w:szCs w:val="18"/>
        </w:rPr>
        <w:t>»</w:t>
      </w:r>
    </w:p>
    <w:p w:rsidR="004C29FE" w:rsidRPr="004C29FE" w:rsidRDefault="004C29FE" w:rsidP="004C29FE">
      <w:pPr>
        <w:pStyle w:val="a5"/>
        <w:rPr>
          <w:rFonts w:ascii="Times New Roman" w:hAnsi="Times New Roman" w:cs="Times New Roman"/>
          <w:szCs w:val="18"/>
        </w:rPr>
      </w:pPr>
      <w:r w:rsidRPr="004C29FE">
        <w:rPr>
          <w:rFonts w:ascii="Times New Roman" w:hAnsi="Times New Roman" w:cs="Times New Roman"/>
          <w:szCs w:val="18"/>
        </w:rPr>
        <w:t xml:space="preserve">педагогического совета                                                        </w:t>
      </w:r>
      <w:r>
        <w:rPr>
          <w:rFonts w:ascii="Times New Roman" w:hAnsi="Times New Roman" w:cs="Times New Roman"/>
          <w:szCs w:val="18"/>
        </w:rPr>
        <w:t xml:space="preserve">  </w:t>
      </w:r>
      <w:r w:rsidRPr="004C29FE">
        <w:rPr>
          <w:rFonts w:ascii="Times New Roman" w:hAnsi="Times New Roman" w:cs="Times New Roman"/>
          <w:szCs w:val="18"/>
        </w:rPr>
        <w:t xml:space="preserve"> ___________Борисова С.В. </w:t>
      </w:r>
    </w:p>
    <w:p w:rsidR="004C29FE" w:rsidRPr="004C29FE" w:rsidRDefault="00A82895" w:rsidP="004C29FE">
      <w:pPr>
        <w:pStyle w:val="a5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Протокол № 8      от22.08.2024</w:t>
      </w:r>
      <w:r w:rsidR="004C29FE" w:rsidRPr="004C29FE">
        <w:rPr>
          <w:rFonts w:ascii="Times New Roman" w:hAnsi="Times New Roman" w:cs="Times New Roman"/>
          <w:szCs w:val="18"/>
        </w:rPr>
        <w:t xml:space="preserve">                                       </w:t>
      </w:r>
      <w:r>
        <w:rPr>
          <w:rFonts w:ascii="Times New Roman" w:hAnsi="Times New Roman" w:cs="Times New Roman"/>
          <w:szCs w:val="18"/>
        </w:rPr>
        <w:t xml:space="preserve">                     Приказ № 66/3</w:t>
      </w:r>
      <w:r w:rsidR="004C29FE" w:rsidRPr="004C29FE">
        <w:rPr>
          <w:rFonts w:ascii="Times New Roman" w:hAnsi="Times New Roman" w:cs="Times New Roman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p w:rsidR="004C29FE" w:rsidRPr="004C29FE" w:rsidRDefault="004C29FE" w:rsidP="004C29FE">
      <w:pPr>
        <w:pStyle w:val="a5"/>
        <w:rPr>
          <w:rFonts w:ascii="Times New Roman" w:hAnsi="Times New Roman" w:cs="Times New Roman"/>
          <w:szCs w:val="18"/>
        </w:rPr>
      </w:pPr>
      <w:r w:rsidRPr="004C29FE">
        <w:rPr>
          <w:rFonts w:ascii="Times New Roman" w:hAnsi="Times New Roman" w:cs="Times New Roman"/>
          <w:szCs w:val="18"/>
        </w:rPr>
        <w:t xml:space="preserve">                                                                                                                 </w:t>
      </w:r>
      <w:r w:rsidR="00A82895">
        <w:rPr>
          <w:rFonts w:ascii="Times New Roman" w:hAnsi="Times New Roman" w:cs="Times New Roman"/>
          <w:szCs w:val="18"/>
        </w:rPr>
        <w:t xml:space="preserve"> от 22.08.2024</w:t>
      </w:r>
      <w:r w:rsidRPr="004C29FE">
        <w:rPr>
          <w:rFonts w:ascii="Times New Roman" w:hAnsi="Times New Roman" w:cs="Times New Roman"/>
          <w:szCs w:val="18"/>
        </w:rPr>
        <w:t xml:space="preserve">                                                     </w:t>
      </w:r>
    </w:p>
    <w:p w:rsidR="004C29FE" w:rsidRPr="004C29FE" w:rsidRDefault="004C29FE" w:rsidP="004C29FE">
      <w:pPr>
        <w:tabs>
          <w:tab w:val="center" w:pos="3371"/>
          <w:tab w:val="center" w:pos="7406"/>
        </w:tabs>
        <w:spacing w:after="75" w:line="259" w:lineRule="auto"/>
        <w:rPr>
          <w:rFonts w:ascii="Times New Roman" w:hAnsi="Times New Roman" w:cs="Times New Roman"/>
          <w:sz w:val="24"/>
          <w:szCs w:val="24"/>
        </w:rPr>
      </w:pPr>
      <w:r w:rsidRPr="004C29FE">
        <w:rPr>
          <w:rFonts w:ascii="Times New Roman" w:hAnsi="Times New Roman" w:cs="Times New Roman"/>
          <w:sz w:val="24"/>
          <w:szCs w:val="24"/>
        </w:rPr>
        <w:t xml:space="preserve"> </w:t>
      </w:r>
      <w:r w:rsidRPr="004C29F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4C29FE" w:rsidRPr="004C29FE" w:rsidRDefault="004C29FE" w:rsidP="004C29FE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</w:t>
      </w: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Дополнительная общеобразовательная                 </w:t>
      </w: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общеразвивающая программа</w:t>
      </w:r>
    </w:p>
    <w:p w:rsidR="004C29FE" w:rsidRPr="004C29FE" w:rsidRDefault="004C29FE" w:rsidP="004C29FE">
      <w:pPr>
        <w:spacing w:line="256" w:lineRule="auto"/>
        <w:ind w:right="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естественнонаучной направленности</w:t>
      </w:r>
    </w:p>
    <w:p w:rsidR="004C29FE" w:rsidRPr="00A636BD" w:rsidRDefault="004C29FE" w:rsidP="004C29FE">
      <w:pPr>
        <w:spacing w:line="256" w:lineRule="auto"/>
        <w:ind w:left="686" w:right="962"/>
        <w:rPr>
          <w:rFonts w:ascii="Times New Roman" w:hAnsi="Times New Roman" w:cs="Times New Roman"/>
          <w:b/>
          <w:sz w:val="24"/>
          <w:szCs w:val="24"/>
        </w:rPr>
      </w:pPr>
      <w:r w:rsidRPr="00A636B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725CD0" w:rsidRPr="00A636BD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C364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25CD0" w:rsidRPr="00A636BD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376CC4" w:rsidRPr="00A636BD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6B028C" w:rsidRPr="00A636BD">
        <w:rPr>
          <w:rFonts w:ascii="Times New Roman" w:hAnsi="Times New Roman" w:cs="Times New Roman"/>
          <w:b/>
          <w:sz w:val="24"/>
          <w:szCs w:val="24"/>
        </w:rPr>
        <w:t>Простое</w:t>
      </w:r>
      <w:proofErr w:type="gramEnd"/>
      <w:r w:rsidR="006B028C" w:rsidRPr="00A636BD">
        <w:rPr>
          <w:rFonts w:ascii="Times New Roman" w:hAnsi="Times New Roman" w:cs="Times New Roman"/>
          <w:b/>
          <w:sz w:val="24"/>
          <w:szCs w:val="24"/>
        </w:rPr>
        <w:t xml:space="preserve"> о простом</w:t>
      </w:r>
      <w:r w:rsidR="00376CC4" w:rsidRPr="00A6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36B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:rsidR="004C29FE" w:rsidRPr="004C29FE" w:rsidRDefault="004C29FE" w:rsidP="004C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Возраст учащихся: -  13-14 лет</w:t>
      </w:r>
    </w:p>
    <w:p w:rsidR="004C29FE" w:rsidRPr="004C29FE" w:rsidRDefault="004C29FE" w:rsidP="004C29F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реализации программы: -  1 год</w:t>
      </w:r>
    </w:p>
    <w:p w:rsidR="004C29FE" w:rsidRPr="004C29FE" w:rsidRDefault="004C29FE" w:rsidP="004C29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Автор-составитель:</w:t>
      </w:r>
    </w:p>
    <w:p w:rsidR="004C29FE" w:rsidRPr="004C29FE" w:rsidRDefault="004C29FE" w:rsidP="004C29FE">
      <w:pPr>
        <w:tabs>
          <w:tab w:val="left" w:pos="623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Густокашина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Марина Васильевна</w:t>
      </w:r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C29FE" w:rsidRPr="004C29FE" w:rsidRDefault="004C29FE" w:rsidP="004C29FE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>Учитель</w:t>
      </w:r>
    </w:p>
    <w:p w:rsidR="004C29FE" w:rsidRPr="004C29FE" w:rsidRDefault="004C29FE" w:rsidP="004C29FE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Pr="004C29FE" w:rsidRDefault="004C29FE" w:rsidP="004C29FE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9FE" w:rsidRDefault="004C29FE" w:rsidP="00197A7B">
      <w:pPr>
        <w:rPr>
          <w:rFonts w:ascii="Times New Roman" w:hAnsi="Times New Roman" w:cs="Times New Roman"/>
          <w:b/>
        </w:rPr>
      </w:pPr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</w:t>
      </w:r>
      <w:r w:rsidR="00A828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с. Чарышское, 2024</w:t>
      </w:r>
      <w:bookmarkStart w:id="0" w:name="_GoBack"/>
      <w:bookmarkEnd w:id="0"/>
      <w:r w:rsidRPr="004C29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</w:p>
    <w:p w:rsidR="00D679F1" w:rsidRPr="00D679F1" w:rsidRDefault="00D679F1" w:rsidP="00197A7B">
      <w:pPr>
        <w:rPr>
          <w:rFonts w:ascii="Times New Roman" w:hAnsi="Times New Roman" w:cs="Times New Roman"/>
          <w:b/>
        </w:rPr>
      </w:pPr>
    </w:p>
    <w:p w:rsidR="00D679F1" w:rsidRPr="00A636BD" w:rsidRDefault="00D679F1" w:rsidP="00D679F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6B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Пояснительная записка </w:t>
      </w:r>
    </w:p>
    <w:p w:rsidR="00D679F1" w:rsidRPr="00A636BD" w:rsidRDefault="00D679F1" w:rsidP="00D679F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36BD">
        <w:rPr>
          <w:rFonts w:ascii="Times New Roman" w:hAnsi="Times New Roman" w:cs="Times New Roman"/>
          <w:b/>
          <w:sz w:val="24"/>
          <w:szCs w:val="24"/>
        </w:rPr>
        <w:t>При составлении программы использованы следующие нормативные правовые акты и государственные программные документы:</w:t>
      </w:r>
    </w:p>
    <w:p w:rsidR="00D679F1" w:rsidRPr="00A636BD" w:rsidRDefault="00D679F1" w:rsidP="00D679F1">
      <w:pPr>
        <w:numPr>
          <w:ilvl w:val="0"/>
          <w:numId w:val="1"/>
        </w:numPr>
        <w:spacing w:after="5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Федерации.  </w:t>
      </w:r>
    </w:p>
    <w:p w:rsidR="00D679F1" w:rsidRPr="00A636BD" w:rsidRDefault="00D679F1" w:rsidP="00D679F1">
      <w:pPr>
        <w:numPr>
          <w:ilvl w:val="0"/>
          <w:numId w:val="1"/>
        </w:numPr>
        <w:spacing w:after="0" w:line="25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N 273-ФЗ </w:t>
      </w:r>
    </w:p>
    <w:p w:rsidR="00D679F1" w:rsidRPr="00A636BD" w:rsidRDefault="00D679F1" w:rsidP="00D679F1">
      <w:pPr>
        <w:spacing w:after="31"/>
        <w:ind w:left="-15" w:right="70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от 29.12.2012  </w:t>
      </w:r>
    </w:p>
    <w:p w:rsidR="00D679F1" w:rsidRPr="00A636BD" w:rsidRDefault="00D679F1" w:rsidP="00D679F1">
      <w:pPr>
        <w:numPr>
          <w:ilvl w:val="0"/>
          <w:numId w:val="1"/>
        </w:numPr>
        <w:spacing w:after="25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D679F1" w:rsidRPr="00A636BD" w:rsidRDefault="00D679F1" w:rsidP="00D679F1">
      <w:pPr>
        <w:numPr>
          <w:ilvl w:val="0"/>
          <w:numId w:val="1"/>
        </w:numPr>
        <w:spacing w:after="38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A636BD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A636BD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молодежи»; </w:t>
      </w:r>
    </w:p>
    <w:p w:rsidR="00D679F1" w:rsidRPr="00A636BD" w:rsidRDefault="00D679F1" w:rsidP="00D679F1">
      <w:pPr>
        <w:numPr>
          <w:ilvl w:val="0"/>
          <w:numId w:val="1"/>
        </w:numPr>
        <w:spacing w:after="48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«Целевая </w:t>
      </w:r>
      <w:r w:rsidRPr="00A636BD">
        <w:rPr>
          <w:rFonts w:ascii="Times New Roman" w:hAnsi="Times New Roman" w:cs="Times New Roman"/>
          <w:sz w:val="24"/>
          <w:szCs w:val="24"/>
        </w:rPr>
        <w:tab/>
        <w:t xml:space="preserve">модель </w:t>
      </w:r>
      <w:r w:rsidRPr="00A636BD">
        <w:rPr>
          <w:rFonts w:ascii="Times New Roman" w:hAnsi="Times New Roman" w:cs="Times New Roman"/>
          <w:sz w:val="24"/>
          <w:szCs w:val="24"/>
        </w:rPr>
        <w:tab/>
        <w:t xml:space="preserve">развития </w:t>
      </w:r>
      <w:r w:rsidRPr="00A636BD">
        <w:rPr>
          <w:rFonts w:ascii="Times New Roman" w:hAnsi="Times New Roman" w:cs="Times New Roman"/>
          <w:sz w:val="24"/>
          <w:szCs w:val="24"/>
        </w:rPr>
        <w:tab/>
        <w:t xml:space="preserve">региональных </w:t>
      </w:r>
      <w:r w:rsidRPr="00A636BD">
        <w:rPr>
          <w:rFonts w:ascii="Times New Roman" w:hAnsi="Times New Roman" w:cs="Times New Roman"/>
          <w:sz w:val="24"/>
          <w:szCs w:val="24"/>
        </w:rPr>
        <w:tab/>
        <w:t xml:space="preserve">систем </w:t>
      </w:r>
      <w:r w:rsidRPr="00A636BD">
        <w:rPr>
          <w:rFonts w:ascii="Times New Roman" w:hAnsi="Times New Roman" w:cs="Times New Roman"/>
          <w:sz w:val="24"/>
          <w:szCs w:val="24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D679F1" w:rsidRPr="00A636BD" w:rsidRDefault="00D679F1" w:rsidP="00D679F1">
      <w:pPr>
        <w:numPr>
          <w:ilvl w:val="0"/>
          <w:numId w:val="1"/>
        </w:numPr>
        <w:spacing w:after="40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A636BD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A636BD">
        <w:rPr>
          <w:rFonts w:ascii="Times New Roman" w:hAnsi="Times New Roman" w:cs="Times New Roman"/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D679F1" w:rsidRPr="00A636BD" w:rsidRDefault="00D679F1" w:rsidP="00D679F1">
      <w:pPr>
        <w:numPr>
          <w:ilvl w:val="0"/>
          <w:numId w:val="1"/>
        </w:numPr>
        <w:spacing w:after="40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</w:t>
      </w:r>
      <w:proofErr w:type="gramStart"/>
      <w:r w:rsidRPr="00A636BD">
        <w:rPr>
          <w:rFonts w:ascii="Times New Roman" w:hAnsi="Times New Roman" w:cs="Times New Roman"/>
          <w:sz w:val="24"/>
          <w:szCs w:val="24"/>
        </w:rPr>
        <w:t>финансирования  дополнительного</w:t>
      </w:r>
      <w:proofErr w:type="gramEnd"/>
      <w:r w:rsidRPr="00A636BD">
        <w:rPr>
          <w:rFonts w:ascii="Times New Roman" w:hAnsi="Times New Roman" w:cs="Times New Roman"/>
          <w:sz w:val="24"/>
          <w:szCs w:val="24"/>
        </w:rPr>
        <w:t xml:space="preserve"> образования детей» в Алтайском крае; </w:t>
      </w:r>
    </w:p>
    <w:p w:rsidR="00D679F1" w:rsidRPr="00A636BD" w:rsidRDefault="00D679F1" w:rsidP="00D679F1">
      <w:pPr>
        <w:numPr>
          <w:ilvl w:val="0"/>
          <w:numId w:val="1"/>
        </w:numPr>
        <w:spacing w:after="44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D679F1" w:rsidRPr="00A636BD" w:rsidRDefault="00D679F1" w:rsidP="00D679F1">
      <w:pPr>
        <w:numPr>
          <w:ilvl w:val="0"/>
          <w:numId w:val="1"/>
        </w:numPr>
        <w:spacing w:after="5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D679F1" w:rsidRPr="00A636BD" w:rsidRDefault="00D679F1" w:rsidP="00D679F1">
      <w:pPr>
        <w:numPr>
          <w:ilvl w:val="0"/>
          <w:numId w:val="1"/>
        </w:numPr>
        <w:spacing w:after="5" w:line="269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093242 от 18.11.2015 г. О направлении информации «</w:t>
      </w:r>
      <w:proofErr w:type="gramStart"/>
      <w:r w:rsidRPr="00A636BD">
        <w:rPr>
          <w:rFonts w:ascii="Times New Roman" w:hAnsi="Times New Roman" w:cs="Times New Roman"/>
          <w:sz w:val="24"/>
          <w:szCs w:val="24"/>
        </w:rPr>
        <w:t>Методические  рекомендации</w:t>
      </w:r>
      <w:proofErr w:type="gramEnd"/>
      <w:r w:rsidRPr="00A636BD">
        <w:rPr>
          <w:rFonts w:ascii="Times New Roman" w:hAnsi="Times New Roman" w:cs="Times New Roman"/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A636BD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A636B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679F1" w:rsidRPr="00A636BD" w:rsidRDefault="00A82895" w:rsidP="00D679F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1pt;margin-top:9.25pt;width:7.5pt;height:11.25pt;z-index:251659264"/>
        </w:pict>
      </w:r>
      <w:r w:rsidR="00D679F1" w:rsidRPr="00A636B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679F1" w:rsidRPr="00A636BD">
        <w:rPr>
          <w:rFonts w:ascii="Times New Roman" w:hAnsi="Times New Roman" w:cs="Times New Roman"/>
          <w:sz w:val="24"/>
          <w:szCs w:val="24"/>
        </w:rPr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D679F1" w:rsidRPr="00A636BD" w:rsidRDefault="00D679F1" w:rsidP="00D679F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D679F1" w:rsidRPr="00A636BD" w:rsidRDefault="00D679F1" w:rsidP="00D679F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b/>
          <w:sz w:val="24"/>
          <w:szCs w:val="24"/>
        </w:rPr>
        <w:t xml:space="preserve">Направленность дополнительной </w:t>
      </w:r>
      <w:r w:rsidRPr="00A636BD">
        <w:rPr>
          <w:rFonts w:ascii="Times New Roman" w:hAnsi="Times New Roman" w:cs="Times New Roman"/>
          <w:sz w:val="24"/>
          <w:szCs w:val="24"/>
        </w:rPr>
        <w:t>общеразвивающей программы: естественнонаучная.</w:t>
      </w:r>
    </w:p>
    <w:p w:rsidR="00D679F1" w:rsidRPr="00A636BD" w:rsidRDefault="00D679F1" w:rsidP="00D679F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A636BD">
        <w:rPr>
          <w:rFonts w:ascii="Times New Roman" w:hAnsi="Times New Roman" w:cs="Times New Roman"/>
          <w:b/>
          <w:sz w:val="24"/>
          <w:szCs w:val="24"/>
        </w:rPr>
        <w:lastRenderedPageBreak/>
        <w:t>Уровень освоения содержания программы – стартовый.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       Актуальность. 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Слово «математика» в переводе с греческого означает «знание», «наука». Не говорит ли уже это о месте математики среди наук? Непрерывно возрастают роль и значение математики в современной жизни. В условиях научно-технического прогресса труд приобретает всё более творческий характер, и к этому надо готовиться за школьной партой. Всё больше специальностей, требующих высокого уровня образования, связано с непосредственным применением математики (экономика, бизнес, финансы, физика, химия, техника, информатика, биология, психология и др.). Таким образом, расширяется круг школьников, для которых математика становится профессионально значимым предметом.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Математическое образование вносит свой вклад в формирование общей культуры человека, способствует эстетическому воспитанию, пониманию красоты и изящества математических рассуждений. Изучение математики развивает воображение, пространственные представления. История развития математического знания даёт возможность пополнить запас историко-научных знаний школьников, сформировать у них представления о математике как части общечеловеческой культуры. Знакомство с основными историческими вехами возникновения и развития математической науки, судьбами великих открытий, именами людей, творивших науку, должно войти в интеллектуальный багаж каждого культурного человека.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 Основная идея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занятий  по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математике – помочь ребятам, интересующимся математикой, поддержать и развить интерес к ней, а  ребятам, у которых математика вызывает те или иные затруднения, - помочь понять и полюбить её.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     Образовательная деятельность осуществляется по общеобразовательным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программам  дополнительного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образования  в соответствии с возрастными и индивидуальными особенностями детей, состоянием их соматического и психического здоровья и стандартами третьего поколения (ФГОС).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       </w:t>
      </w:r>
      <w:proofErr w:type="gramStart"/>
      <w:r w:rsidRPr="00A636B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>Новизна  данной</w:t>
      </w:r>
      <w:proofErr w:type="gramEnd"/>
      <w:r w:rsidRPr="00A636BD">
        <w:rPr>
          <w:rFonts w:ascii="Times New Roman" w:eastAsia="Times New Roman" w:hAnsi="Times New Roman" w:cs="Times New Roman"/>
          <w:b/>
          <w:bCs/>
          <w:color w:val="231F20"/>
          <w:sz w:val="24"/>
          <w:szCs w:val="24"/>
          <w:lang w:eastAsia="ru-RU"/>
        </w:rPr>
        <w:t xml:space="preserve"> программы определена федеральным государственным стандартом</w:t>
      </w:r>
      <w:r w:rsidRPr="00A636B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 среднего общего образования.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Отличительными особенностями являются: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1.Определение видов    организации деятельности учащихся, </w:t>
      </w:r>
      <w:proofErr w:type="gramStart"/>
      <w:r w:rsidRPr="00A636B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направленных  на</w:t>
      </w:r>
      <w:proofErr w:type="gramEnd"/>
      <w:r w:rsidRPr="00A636BD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достижение  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личностных, </w:t>
      </w:r>
      <w:proofErr w:type="spell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результатов освоения программы.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2. В основу реализации программы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положены  ценностные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ориентиры и  воспитательные результаты.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3.Ценностные ориентации организации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деятельности  предполагают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уровневую оценку в достижении планируемых результатов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4.Достижения планируемых результатов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отслеживаются  в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рамках внутренней системы оценки: педагогом, администрацией.</w:t>
      </w:r>
    </w:p>
    <w:p w:rsidR="00D679F1" w:rsidRPr="00A636BD" w:rsidRDefault="00D679F1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679F1" w:rsidRPr="00A636BD" w:rsidRDefault="00D679F1" w:rsidP="00D679F1">
      <w:pPr>
        <w:pStyle w:val="a6"/>
        <w:ind w:right="919"/>
      </w:pPr>
      <w:r w:rsidRPr="00A636BD">
        <w:rPr>
          <w:b/>
        </w:rPr>
        <w:t xml:space="preserve">Адресат программы: </w:t>
      </w:r>
      <w:r w:rsidRPr="00A636BD">
        <w:t>Данная программа рассчитана на детей возраста 13-14 лет. Количество участников в объединении 1</w:t>
      </w:r>
      <w:r w:rsidR="00DE510D" w:rsidRPr="00A636BD">
        <w:t>5</w:t>
      </w:r>
      <w:r w:rsidRPr="00A636BD">
        <w:t xml:space="preserve"> человек.</w:t>
      </w:r>
    </w:p>
    <w:p w:rsidR="00D679F1" w:rsidRPr="00A636BD" w:rsidRDefault="00D679F1" w:rsidP="00D679F1">
      <w:pPr>
        <w:pStyle w:val="1"/>
        <w:spacing w:before="5"/>
      </w:pPr>
      <w:r w:rsidRPr="00A636BD">
        <w:t>Объем и срок освоения программы:</w:t>
      </w:r>
    </w:p>
    <w:p w:rsidR="00D679F1" w:rsidRPr="00A636BD" w:rsidRDefault="00D679F1" w:rsidP="00D679F1">
      <w:pPr>
        <w:pStyle w:val="1"/>
        <w:spacing w:before="5"/>
        <w:rPr>
          <w:b w:val="0"/>
        </w:rPr>
      </w:pPr>
      <w:r w:rsidRPr="00A636BD">
        <w:rPr>
          <w:b w:val="0"/>
        </w:rPr>
        <w:t>Программа рассчитана на 1 год обучения. Общее количество учебных часов -34 часа</w:t>
      </w:r>
    </w:p>
    <w:p w:rsidR="00D679F1" w:rsidRPr="00A636BD" w:rsidRDefault="00D679F1" w:rsidP="00D679F1">
      <w:pPr>
        <w:pStyle w:val="a6"/>
        <w:spacing w:before="1"/>
        <w:ind w:right="704"/>
      </w:pPr>
      <w:r w:rsidRPr="00A636BD">
        <w:rPr>
          <w:b/>
        </w:rPr>
        <w:t>Формы обучения</w:t>
      </w:r>
      <w:r w:rsidRPr="00A636BD">
        <w:t>: очное занятие</w:t>
      </w:r>
    </w:p>
    <w:p w:rsidR="00D679F1" w:rsidRPr="00A636BD" w:rsidRDefault="00D679F1" w:rsidP="00D679F1">
      <w:pPr>
        <w:pStyle w:val="a6"/>
        <w:spacing w:before="1"/>
        <w:ind w:right="704"/>
      </w:pPr>
      <w:r w:rsidRPr="00A636BD">
        <w:rPr>
          <w:b/>
        </w:rPr>
        <w:t>Режим занятий</w:t>
      </w:r>
      <w:r w:rsidRPr="00A636BD">
        <w:t xml:space="preserve">: занятия проводятся 1 раз в неделю по 1 учебному часу. Учебный час составляет -40 минут. Между учебными часами предусмотрен 10 </w:t>
      </w:r>
      <w:r w:rsidRPr="00A636BD">
        <w:lastRenderedPageBreak/>
        <w:t>минутный перерыв.</w:t>
      </w:r>
    </w:p>
    <w:p w:rsidR="00D679F1" w:rsidRPr="00A636BD" w:rsidRDefault="00D679F1" w:rsidP="00D679F1">
      <w:pPr>
        <w:pStyle w:val="a6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left="0" w:right="372"/>
        <w:rPr>
          <w:b/>
        </w:rPr>
      </w:pPr>
    </w:p>
    <w:p w:rsidR="00197A7B" w:rsidRPr="00A636BD" w:rsidRDefault="00197A7B" w:rsidP="00197A7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программы: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 Расширить возможности учащихся в решении задач и тем самым содействовать развитию их мыслительных способностей, а также пополнить интеллектуальный багаж школьников.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197A7B" w:rsidRPr="00A636BD" w:rsidRDefault="00197A7B" w:rsidP="00197A7B">
      <w:pPr>
        <w:shd w:val="clear" w:color="auto" w:fill="FFFFFF"/>
        <w:spacing w:after="0" w:line="473" w:lineRule="atLeast"/>
        <w:outlineLvl w:val="1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Обучающие задачи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учить способам поиска цели деятельности, её осознания и оформления;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учить быть критичными слушателями;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учить грамотной математической речи, умению обобщать и делать выводы;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учить добывать и грамотно обрабатывать информацию;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учить брать на себя ответственность за обогащение своих знаний, расширение способностей путем постановки краткосрочной цели и достижения решения.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изучать, исследовать и анализировать важные современные проблемы в современной науке;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        демонстрировать высокий уровень </w:t>
      </w:r>
      <w:proofErr w:type="spell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надпредметных</w:t>
      </w:r>
      <w:proofErr w:type="spell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умений;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достигать более высоких показателей в основной учебе;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       синтезировать знания.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outlineLvl w:val="3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Развивающие задачи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9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повысить интерес к математике;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развивать мышление в ходе усвоения таких приемов мыслительной деятельности как умение анализировать, сравнивать, синтезировать, обобщать, выделять главное, доказывать, опровергать;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360" w:firstLine="3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развивать навыки успешного самостоятельного решения проблемы;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360" w:firstLine="3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развивать эмоциональную отзывчивость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left="360" w:firstLine="39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развивать умение быстрого счёта, быстрой реакции.</w:t>
      </w:r>
    </w:p>
    <w:p w:rsidR="00197A7B" w:rsidRPr="00A636BD" w:rsidRDefault="00197A7B" w:rsidP="00197A7B">
      <w:pPr>
        <w:shd w:val="clear" w:color="auto" w:fill="FFFFFF"/>
        <w:spacing w:after="0" w:line="261" w:lineRule="atLeast"/>
        <w:jc w:val="both"/>
        <w:outlineLvl w:val="4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Воспитательные задачи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воспитать активность, самостоятельность, ответственность, культуру общения;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воспитать эстетическую, графическую культуру, культуру речи;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мировоззрение учащихся, логическую и эвристическую составляющие мышления, алгоритмического мышления;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развить пространственное воображение;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формировать умения строить математические модели реальных явлений, анализировать построенные модели, исследовать явления по заданным моделям, применять математические методы к анализу процессов и прогнозированию их протекания;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9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воспитать трудолюбие;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9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формировать систему нравственных межличностных отношений;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ind w:firstLine="39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  формировать доброе отношение друг к другу.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97A7B" w:rsidRPr="00A636BD" w:rsidRDefault="00197A7B" w:rsidP="00197A7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D679F1" w:rsidRPr="00A636BD" w:rsidRDefault="00197A7B" w:rsidP="00A636BD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Содержание 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1.Решение занимательных задач (5 часов).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Теория. 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>Занимательные задачки (игры-шутки), задачки со сказочным сюжетом, старинные задачи.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Способы решения занимательных задач. Задачи разной сложности в стихах на внимательность, сообразительность, логику. Занимательные задачи-шутки, каверзные вопросы с «подвохом».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79F1" w:rsidRPr="00A636BD" w:rsidRDefault="00D679F1" w:rsidP="00D679F1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2.Арифметическая смесь (5 часов).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Теория.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Задачи с величинами «скорость», «время», «расстояние». Задачи на встречное движение, в противоположных направлениях, вдогонку. Задачи на движение по воде.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Движения тел по прямой линии в одном направлении и навстречу друг другу. Движение тел по окружности в одном направлении и навстречу друг другу. Формулы зависимости расстояния, пройденного телом, от скорости и времени. Чтение графиков движения и применение их для решения текстовых задач. Движение тел по течению и против течения. Решение текстовых задач с использованием элементов геометрии. Особенности выбора переменных и методика решения задач на движение. Составление таблицы данных задачи и ее значение для составления математической модели.</w:t>
      </w:r>
    </w:p>
    <w:p w:rsidR="00D679F1" w:rsidRPr="00A636BD" w:rsidRDefault="00D679F1" w:rsidP="00D679F1">
      <w:pPr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79F1" w:rsidRPr="00A636BD" w:rsidRDefault="00D679F1" w:rsidP="00D679F1">
      <w:pPr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3.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Окно в историческое прошлое (5 часов).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Работа с различными источниками информации.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79F1" w:rsidRPr="00A636BD" w:rsidRDefault="00D679F1" w:rsidP="00D679F1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4.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Логические задачи (6 часов).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Теория.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Задачи олимпиадной и конкурсной тематики. Задачи на отношения «больше», «меньше». Задачи на равновесие, «кто </w:t>
      </w:r>
      <w:proofErr w:type="gramStart"/>
      <w:r w:rsidRPr="00A636BD">
        <w:rPr>
          <w:rFonts w:ascii="Times New Roman" w:eastAsia="Calibri" w:hAnsi="Times New Roman" w:cs="Times New Roman"/>
          <w:bCs/>
          <w:sz w:val="24"/>
          <w:szCs w:val="24"/>
        </w:rPr>
        <w:t>есть</w:t>
      </w:r>
      <w:proofErr w:type="gramEnd"/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кто?», на перебор вариантов с помощью рассуждений над выделенной гипотезой. Задачи по теме: «Сколько надо взять?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Решение задач различных международных и всероссийских олимпиад. Формирование модели задачи с помощью схемы, таблицы. Задачи на переливание из одной емкости в другую при разных условиях. Минимальное количество взвешиваний для угадывания фальшивых монет при разных условиях. Методы решения.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79F1" w:rsidRPr="00A636BD" w:rsidRDefault="00D679F1" w:rsidP="00D679F1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5.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Принцип Дирихле (3 часа).</w:t>
      </w:r>
    </w:p>
    <w:p w:rsidR="00D679F1" w:rsidRPr="00A636BD" w:rsidRDefault="00D679F1" w:rsidP="00D679F1">
      <w:pPr>
        <w:autoSpaceDE w:val="0"/>
        <w:autoSpaceDN w:val="0"/>
        <w:adjustRightInd w:val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Теория.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Задача о семи кроликах, которых надо посадить в три клетки так, чтобы в каждой находилось не более двух кроликов. Задачи на доказательства и принцип Дирихле.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Умение выбирать «подходящих кроликов» в задаче и строить соответствующие «клетки».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Раздел 6. Комбинаторные задачи (4 часа).</w:t>
      </w:r>
    </w:p>
    <w:p w:rsidR="00D679F1" w:rsidRPr="00A636BD" w:rsidRDefault="00D679F1" w:rsidP="00D679F1">
      <w:pPr>
        <w:spacing w:after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Теория.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Основные понятия комбинаторики. Термины и символы. Развитие комбинаторики.</w:t>
      </w:r>
    </w:p>
    <w:p w:rsidR="00D679F1" w:rsidRPr="00A636BD" w:rsidRDefault="00D679F1" w:rsidP="00D679F1">
      <w:pPr>
        <w:spacing w:after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Практика.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Комбинаторные задачи. Перестановки без повторений. Перестановки с повторениями. Размещение без повторений. Размещение с повторениями. Сочетания без повторений. Сочетания с повторениями.</w:t>
      </w:r>
    </w:p>
    <w:p w:rsidR="00D679F1" w:rsidRPr="00A636BD" w:rsidRDefault="00D679F1" w:rsidP="00D679F1">
      <w:pPr>
        <w:spacing w:after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679F1" w:rsidRPr="00A636BD" w:rsidRDefault="00D679F1" w:rsidP="00D679F1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</w:t>
      </w:r>
      <w:r w:rsidR="00A71B64"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 Конкурсы. Игры. </w:t>
      </w:r>
      <w:proofErr w:type="spellStart"/>
      <w:r w:rsidR="00A71B64"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Квест</w:t>
      </w:r>
      <w:proofErr w:type="spellEnd"/>
      <w:r w:rsidR="00A71B64"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. (5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часов)</w:t>
      </w:r>
    </w:p>
    <w:p w:rsidR="00D679F1" w:rsidRPr="00A636BD" w:rsidRDefault="00D679F1" w:rsidP="00D679F1">
      <w:pPr>
        <w:autoSpaceDE w:val="0"/>
        <w:autoSpaceDN w:val="0"/>
        <w:adjustRightInd w:val="0"/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             8.</w:t>
      </w:r>
      <w:r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Итоговое занятие (1 час).</w:t>
      </w:r>
    </w:p>
    <w:p w:rsidR="00D679F1" w:rsidRPr="00A636BD" w:rsidRDefault="00D679F1" w:rsidP="00197A7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2273A" w:rsidRPr="00A636BD" w:rsidRDefault="00CC51F9" w:rsidP="00CC51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                                        </w:t>
      </w:r>
      <w:r w:rsidR="0022273A"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Учебный план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1171"/>
        <w:gridCol w:w="3757"/>
        <w:gridCol w:w="1134"/>
        <w:gridCol w:w="709"/>
        <w:gridCol w:w="1134"/>
        <w:gridCol w:w="1666"/>
      </w:tblGrid>
      <w:tr w:rsidR="007C3279" w:rsidRPr="00A636BD" w:rsidTr="009F5A44">
        <w:trPr>
          <w:trHeight w:val="761"/>
        </w:trPr>
        <w:tc>
          <w:tcPr>
            <w:tcW w:w="1171" w:type="dxa"/>
            <w:vMerge w:val="restart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757" w:type="dxa"/>
            <w:vMerge w:val="restart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7C3279" w:rsidRPr="00A636BD" w:rsidRDefault="007C3279" w:rsidP="007C3279">
            <w:pPr>
              <w:pStyle w:val="TableParagraph"/>
              <w:spacing w:line="270" w:lineRule="exact"/>
              <w:ind w:left="0" w:right="85"/>
              <w:jc w:val="left"/>
              <w:rPr>
                <w:sz w:val="24"/>
                <w:szCs w:val="24"/>
              </w:rPr>
            </w:pPr>
            <w:r w:rsidRPr="00A636BD">
              <w:rPr>
                <w:sz w:val="24"/>
                <w:szCs w:val="24"/>
              </w:rPr>
              <w:t>Формы аттестации,</w:t>
            </w:r>
          </w:p>
          <w:p w:rsidR="007C3279" w:rsidRPr="00A636BD" w:rsidRDefault="007C3279" w:rsidP="007C327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3279" w:rsidRPr="00A636BD" w:rsidTr="007C3279">
        <w:trPr>
          <w:trHeight w:val="180"/>
        </w:trPr>
        <w:tc>
          <w:tcPr>
            <w:tcW w:w="1171" w:type="dxa"/>
            <w:vMerge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57" w:type="dxa"/>
            <w:vMerge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занимательных задач.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Арифметическая смесь.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Окно в историческое прошлое.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тестирование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Логические задачи.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задания.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 Дирихле.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задач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Комбинаторные задачи.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задания.</w:t>
            </w: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Конкурсы. Игры. </w:t>
            </w:r>
            <w:proofErr w:type="spellStart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A71B64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A71B64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3279" w:rsidRPr="00A636BD" w:rsidTr="007C3279">
        <w:tc>
          <w:tcPr>
            <w:tcW w:w="1171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3757" w:type="dxa"/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3279" w:rsidRPr="00A636BD" w:rsidRDefault="007C3279" w:rsidP="0007694F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C3279" w:rsidRPr="00A636BD" w:rsidRDefault="007C3279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7C3279" w:rsidRPr="00A636BD" w:rsidRDefault="00B73D4C" w:rsidP="007C327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задания.</w:t>
            </w:r>
          </w:p>
        </w:tc>
      </w:tr>
    </w:tbl>
    <w:p w:rsidR="004D6B4F" w:rsidRPr="00A636BD" w:rsidRDefault="004D6B4F" w:rsidP="0022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2273A" w:rsidRPr="00A636BD" w:rsidRDefault="0022273A" w:rsidP="0022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2273A" w:rsidRPr="00A636BD" w:rsidRDefault="0022273A" w:rsidP="002227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132FD" w:rsidRPr="00A636BD" w:rsidRDefault="004D6B4F" w:rsidP="004D6B4F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Тематическое планирование</w:t>
      </w:r>
    </w:p>
    <w:tbl>
      <w:tblPr>
        <w:tblStyle w:val="11"/>
        <w:tblpPr w:leftFromText="180" w:rightFromText="180" w:vertAnchor="text" w:horzAnchor="margin" w:tblpXSpec="center" w:tblpY="106"/>
        <w:tblW w:w="10065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76"/>
        <w:gridCol w:w="5670"/>
      </w:tblGrid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занятия, контроля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ind w:left="33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1.Решение занимательных задач (5 ч.)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Математика в жизни человека. Отгадывание чисел. 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Лекция. Игра «Отгадывание даты рождения».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Занимательные задачи. Некоторые приемы быстрого счета.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 Решение задач-шуток, задач-загадок.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Некоторые старинные задачи.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на проценты.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ind w:left="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составление уравнений.</w:t>
            </w:r>
          </w:p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 Выполнение мини-проектов.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2.Арифметическая смесь (5 часов)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решение «от конца к началу».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Лекция. 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переливание.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Задачи на </w:t>
            </w: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складывание и разрезание.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Танграм</w:t>
            </w:r>
            <w:proofErr w:type="spellEnd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Киоск математических развлечений.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 Индивидуальные проекты.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3. Окно в историческое прошлое (5 часов)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 истории алгебры.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Мини-сообщения.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Выпуск экспресс-газеты по разделам: приемы быстрого счета, заметки по истории математики; биографические миниатюры; математический кроссворд.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Индивидуальные мини-проекты.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Выпуск математического бюллетеня «Геометрические иллюзии «Не верь глазам своим».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Творческая работа.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Женщины-математики.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учащихся.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Интересные факты о математике.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Индивидуальные мини-проекты.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4.</w:t>
            </w:r>
            <w:r w:rsidRPr="00A636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Логические задачи (6 часов)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Задачи «Кто </w:t>
            </w:r>
            <w:proofErr w:type="gramStart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есть</w:t>
            </w:r>
            <w:proofErr w:type="gramEnd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кто?». Метод графов. 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ind w:left="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Задачи «Кто </w:t>
            </w:r>
            <w:proofErr w:type="gramStart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есть</w:t>
            </w:r>
            <w:proofErr w:type="gramEnd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кто?». Табличный способ. 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ind w:left="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Круги Эйлера.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4-6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ind w:left="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олимпиадной и конкурсной тематики.</w:t>
            </w:r>
          </w:p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ребусов, головоломок, участие в конкурсе.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5.</w:t>
            </w:r>
            <w:r w:rsidRPr="00A636B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Принцип Дирихле (3 часа)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Обобщенный принцип Дирихле.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Лекция.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 недостаточности.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Раскраска.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 Составление задач.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6. Комбинаторные задачи (4 часа)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Типы комбинаторных задач.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Творческая работа, групповые или индивидуальные проекты.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Перестановки.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Сочетания.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Размещения.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Практика.</w:t>
            </w:r>
          </w:p>
        </w:tc>
      </w:tr>
      <w:tr w:rsidR="004D6B4F" w:rsidRPr="00A636BD" w:rsidTr="00944C10">
        <w:trPr>
          <w:trHeight w:val="275"/>
        </w:trPr>
        <w:tc>
          <w:tcPr>
            <w:tcW w:w="10065" w:type="dxa"/>
            <w:gridSpan w:val="4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7. Конкурсы. Игры. </w:t>
            </w:r>
            <w:proofErr w:type="spellStart"/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Квест</w:t>
            </w:r>
            <w:proofErr w:type="spellEnd"/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. (6 часов)</w:t>
            </w:r>
          </w:p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D6B4F" w:rsidRPr="00A636BD" w:rsidRDefault="004D6B4F" w:rsidP="00944C10">
            <w:pPr>
              <w:ind w:left="34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Интеллектуальный марафон.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Командные соревнования.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sz w:val="24"/>
                <w:szCs w:val="24"/>
              </w:rPr>
              <w:t>«Математическая карусель».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Блиц игра с участием 2-х команд.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Игры - головоломки и геометрические задачи.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Практикум-исследование.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Весёлый час. Задачи в стихах.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занимательных и смешных фактах математики. Проектная работа «Задачи в стихах»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Олимпиада по математике.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Международные, всероссийские.</w:t>
            </w:r>
          </w:p>
        </w:tc>
      </w:tr>
      <w:tr w:rsidR="004D6B4F" w:rsidRPr="00A636BD" w:rsidTr="004D6B4F">
        <w:tc>
          <w:tcPr>
            <w:tcW w:w="709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Игра-соревнование.</w:t>
            </w:r>
          </w:p>
        </w:tc>
      </w:tr>
      <w:tr w:rsidR="004D6B4F" w:rsidRPr="00A636BD" w:rsidTr="004D6B4F">
        <w:tc>
          <w:tcPr>
            <w:tcW w:w="10065" w:type="dxa"/>
            <w:gridSpan w:val="4"/>
          </w:tcPr>
          <w:p w:rsidR="004D6B4F" w:rsidRPr="00A636BD" w:rsidRDefault="004D6B4F" w:rsidP="00944C10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8. Итоговое занятие (1ч.)</w:t>
            </w:r>
          </w:p>
        </w:tc>
      </w:tr>
      <w:tr w:rsidR="004D6B4F" w:rsidRPr="00A636BD" w:rsidTr="004D6B4F">
        <w:tc>
          <w:tcPr>
            <w:tcW w:w="709" w:type="dxa"/>
            <w:tcBorders>
              <w:right w:val="single" w:sz="4" w:space="0" w:color="auto"/>
            </w:tcBorders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Итоговое занятие.</w:t>
            </w:r>
          </w:p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D6B4F" w:rsidRPr="00A636BD" w:rsidRDefault="004D6B4F" w:rsidP="004D6B4F">
            <w:pPr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4D6B4F" w:rsidRPr="00A636BD" w:rsidRDefault="004D6B4F" w:rsidP="004D6B4F">
            <w:pPr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36B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Творческая работа</w:t>
            </w:r>
          </w:p>
        </w:tc>
      </w:tr>
    </w:tbl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</w:t>
      </w: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Личностными результатами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курса    является формирование следующих умений: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ответственное отношение к учению;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готовность и спо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собность обучающихся к саморазвитию и самообразованию на основе мотивации к познанию;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навыки адаптации в динамично изменяющемся мире;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формирование способности к эмоциональному вос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приятию математических объектов, задач, решений, рассуж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дений;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умение контролировать процесс и результат учебной ма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тематической деятельности;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 учащихся могут быть сформированы: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1) представления о математической науке как сфере человеческой деятельности, об этапах её развития, о её значимости для развития цивилизации;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коммуникативная компетентность в об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щении и сотрудничестве со сверстниками в образовательной, учебно-исследовательской, творче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ской и других видах деятельности;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критичность мышления, умение распознавать логически некорректные высказывания, отличать гипотезу от факта;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креативность мышления, инициативы, находчивости, активности при решении задач.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firstLine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оценки формирования и развития личностных характеристик воспитанников (ценности, интересы, склонности, уровень притязаний положение ребенка в объединении, деловые качества воспитанника) используется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4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простое наблюдение,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4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проведение математических игр</w:t>
      </w:r>
    </w:p>
    <w:p w:rsidR="00CC51F9" w:rsidRPr="00A636BD" w:rsidRDefault="00CC51F9" w:rsidP="009F1ECB">
      <w:pPr>
        <w:shd w:val="clear" w:color="auto" w:fill="FFFFFF"/>
        <w:spacing w:after="0" w:line="315" w:lineRule="atLeast"/>
        <w:ind w:left="14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     </w:t>
      </w:r>
      <w:proofErr w:type="spellStart"/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результатами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изучения курса являются: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 регулятивные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учащиеся научатся: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формулировать и удерживать учебную задачу;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выбирать действия в соответствии с поставленной задачей и условиями её реализации;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планировать пути достижения целей, осознанно выбирать наиболее эффективные способы решения познавательных задач;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предвидеть уровень усвоения знаний, его временных характеристик;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составлять план и последовательность действий;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адекватно оценивать правильность или ошибочность выполнения задачи, её объективную трудность и собственные возможности её решения;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</w:t>
      </w: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познавательные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учащиеся научатся: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самостоятельно выделять и формулировать познавательную цель;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использовать общие приёмы решения задач;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</w:t>
      </w: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) понимать и использовать математические сред</w:t>
      </w: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softHyphen/>
        <w:t>ства наглядности (рисунки, чертежи, схемы и др.) для иллю</w:t>
      </w: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softHyphen/>
        <w:t>страции, интерпретации, аргументации;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находить в различных источниках информа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цию, необходимую для решения математических проблем, и представлять её в понятной форме;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учащиеся получат возможность научиться: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1) устанавливать причинно-следственные связи; строить логические рассуждения, умозаключения (индуктив</w:t>
      </w: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softHyphen/>
        <w:t>ные, дедуктивные и по аналогии) и выводы;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 xml:space="preserve">2) формировать учебную и </w:t>
      </w:r>
      <w:proofErr w:type="spellStart"/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общепользовательскую</w:t>
      </w:r>
      <w:proofErr w:type="spellEnd"/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 xml:space="preserve"> компе</w:t>
      </w: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softHyphen/>
        <w:t>тентности в области использования информационно-комму</w:t>
      </w: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softHyphen/>
        <w:t>никационных технологий (ИКТ-компетент</w:t>
      </w:r>
      <w:r w:rsidRPr="00A636BD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softHyphen/>
        <w:t>ности);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3) видеть математическую задачу в других дисциплинах, в окружающей жизни;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устанавливать причинно-следственные связи, выстраивать рассуждения, обобщения;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</w:t>
      </w: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коммуникативные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учащиеся научатся: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организовывать учебное сотруд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ничество и совместную деятельность с учителем и сверстни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ками: определять цели, распределять функции и роли участ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ников;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взаимодействовать и находить общие способы работы; работать в группе: находить общее решение и разре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шать конфликты на основе согласования позиций и учёта ин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тересов; слушать партнёра; формулировать, аргументировать и отстаивать своё мнение;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 Для отслеживания уровня усвоения программы и своевременного внесения коррекции целесообразно использовать следующие формы контроля: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</w:t>
      </w: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занятия-конкурсы на повторение практических умений,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</w:t>
      </w: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на повторение и обобщение (после прохождения основных разделов программы),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</w:t>
      </w:r>
      <w:proofErr w:type="spellStart"/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самопрезентация</w:t>
      </w:r>
      <w:proofErr w:type="spellEnd"/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(просмотр работ с их одновременной защитой ребенком),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        участие в математических олимпиадах и </w:t>
      </w:r>
      <w:proofErr w:type="gramStart"/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конкурсах  различного</w:t>
      </w:r>
      <w:proofErr w:type="gramEnd"/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уровня.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firstLine="42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необходимо систематическое наблюдение за воспитанниками в течение учебного года, включающее: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результативность и самостоятельную деятельность ребенка,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активность,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аккуратность,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        творческий подход к знаниям,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14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степень самостоятельности в их решении и выполнении и т.д.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           </w:t>
      </w: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Предметными результатами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изучения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курса  являются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формирование следующих умений: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работать с математическим текстом (структу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 обосновывать суждения, проводить классификацию;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пользоваться изученными математическими формулами;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3) самостоятельно приобретать и применять знания в различных ситуациях для </w:t>
      </w:r>
      <w:proofErr w:type="gramStart"/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решения  практических</w:t>
      </w:r>
      <w:proofErr w:type="gramEnd"/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 xml:space="preserve"> задач, в том числе с использованием при необходимости справочных мате</w:t>
      </w:r>
      <w:r w:rsidRPr="00A636BD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softHyphen/>
        <w:t>риалов, калькулятора и компьютера;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4) пользоваться предметным указателем энциклопедий и справочников для нахождения ин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формации;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5) применять изученные понятия, результаты и ме</w:t>
      </w: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тоды при решении задач из различных разделов курса;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6) самостоятельно действовать в ситуации неопределённости при решении актуальных для них проблем, а также самостоятельно 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результатов проходит в форме: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игровых занятий на повторение теоретических понятий (конкурсы, викторины, составление кроссвордов и др.),</w:t>
      </w:r>
    </w:p>
    <w:p w:rsidR="00CC51F9" w:rsidRPr="00A636BD" w:rsidRDefault="00CC51F9" w:rsidP="009F1ECB">
      <w:pPr>
        <w:shd w:val="clear" w:color="auto" w:fill="FFFFFF"/>
        <w:spacing w:after="0" w:line="315" w:lineRule="atLeast"/>
        <w:ind w:left="1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        собеседования (индивидуальное и групповое),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2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        </w:t>
      </w:r>
      <w:r w:rsidRPr="00A63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тестирования</w:t>
      </w:r>
    </w:p>
    <w:p w:rsidR="00CC51F9" w:rsidRPr="00A636BD" w:rsidRDefault="00CC51F9" w:rsidP="00CC51F9">
      <w:pPr>
        <w:shd w:val="clear" w:color="auto" w:fill="FFFFFF"/>
        <w:spacing w:after="0" w:line="315" w:lineRule="atLeast"/>
        <w:ind w:left="1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51F9" w:rsidRPr="009F1ECB" w:rsidRDefault="00CC51F9" w:rsidP="009F1ECB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8132FD" w:rsidRPr="00A636BD" w:rsidRDefault="00CC51F9" w:rsidP="008132FD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Комплекс организационно педагогических условий:</w:t>
      </w:r>
    </w:p>
    <w:p w:rsidR="00944C10" w:rsidRPr="00A636BD" w:rsidRDefault="00944C10" w:rsidP="008132FD">
      <w:pPr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44C10" w:rsidRPr="00A636BD" w:rsidRDefault="00141673" w:rsidP="00141673">
      <w:pPr>
        <w:pStyle w:val="1"/>
        <w:ind w:left="0" w:right="1504"/>
      </w:pPr>
      <w:r>
        <w:t xml:space="preserve">                                         </w:t>
      </w:r>
      <w:r w:rsidR="00944C10" w:rsidRPr="00A636BD">
        <w:t xml:space="preserve">Календарно-учебный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944C10" w:rsidRPr="00A636BD" w:rsidTr="0072376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Сроки  </w:t>
            </w:r>
          </w:p>
        </w:tc>
      </w:tr>
      <w:tr w:rsidR="00944C10" w:rsidRPr="00A636BD" w:rsidTr="0072376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A71B6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1B64" w:rsidRPr="00A636BD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44C10" w:rsidRPr="00A636BD" w:rsidTr="00723765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A71B64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510D" w:rsidRPr="00A63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44C10" w:rsidRPr="00A636B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E510D" w:rsidRPr="00A63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4C10" w:rsidRPr="00A636BD" w:rsidTr="00723765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A71B64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44C10"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недель </w:t>
            </w:r>
          </w:p>
        </w:tc>
      </w:tr>
      <w:tr w:rsidR="00944C10" w:rsidRPr="00A636BD" w:rsidTr="0072376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Первая неделя </w:t>
            </w:r>
            <w:r w:rsidR="00DE510D" w:rsidRPr="00A636B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944C10" w:rsidRPr="00A636BD" w:rsidTr="00723765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неделя декабря </w:t>
            </w:r>
          </w:p>
        </w:tc>
      </w:tr>
      <w:tr w:rsidR="00944C10" w:rsidRPr="00A636BD" w:rsidTr="0072376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4C10" w:rsidRPr="00A636BD" w:rsidRDefault="00944C10" w:rsidP="0072376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D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неделя </w:t>
            </w:r>
            <w:r w:rsidR="00DE510D" w:rsidRPr="00A636B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</w:tbl>
    <w:p w:rsidR="006C4449" w:rsidRPr="00A636BD" w:rsidRDefault="006C4449" w:rsidP="00944C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C4449" w:rsidRPr="00A636BD" w:rsidRDefault="006C4449" w:rsidP="006C4449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 w:rsidRPr="00A636BD">
        <w:rPr>
          <w:rFonts w:ascii="Times New Roman" w:hAnsi="Times New Roman" w:cs="Times New Roman"/>
          <w:b/>
          <w:szCs w:val="24"/>
        </w:rPr>
        <w:t>Условия реализации программы:</w:t>
      </w:r>
    </w:p>
    <w:p w:rsidR="006C4449" w:rsidRPr="00A636BD" w:rsidRDefault="006C4449" w:rsidP="006C4449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A636BD">
        <w:rPr>
          <w:rFonts w:ascii="Times New Roman" w:eastAsiaTheme="minorHAnsi" w:hAnsi="Times New Roman" w:cs="Times New Roman"/>
          <w:szCs w:val="24"/>
          <w:lang w:eastAsia="en-US"/>
        </w:rPr>
        <w:t xml:space="preserve">Рабочее место обучающегося: школьный стол. </w:t>
      </w:r>
    </w:p>
    <w:p w:rsidR="006C4449" w:rsidRPr="00A636BD" w:rsidRDefault="006C4449" w:rsidP="006C4449">
      <w:pPr>
        <w:pStyle w:val="a5"/>
        <w:ind w:left="0" w:firstLine="0"/>
        <w:rPr>
          <w:rFonts w:ascii="Times New Roman" w:eastAsiaTheme="minorHAnsi" w:hAnsi="Times New Roman" w:cs="Times New Roman"/>
          <w:szCs w:val="24"/>
          <w:lang w:eastAsia="en-US"/>
        </w:rPr>
      </w:pPr>
      <w:r w:rsidRPr="00A636BD">
        <w:rPr>
          <w:rFonts w:ascii="Times New Roman" w:eastAsiaTheme="minorHAnsi" w:hAnsi="Times New Roman" w:cs="Times New Roman"/>
          <w:szCs w:val="24"/>
          <w:lang w:eastAsia="en-US"/>
        </w:rPr>
        <w:t xml:space="preserve">Рабочее место наставника: Рабочий стол. </w:t>
      </w:r>
    </w:p>
    <w:p w:rsidR="006C4449" w:rsidRPr="00A636BD" w:rsidRDefault="006C4449" w:rsidP="006C4449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A636BD">
        <w:rPr>
          <w:rFonts w:ascii="Times New Roman" w:hAnsi="Times New Roman" w:cs="Times New Roman"/>
          <w:b/>
          <w:bCs/>
          <w:szCs w:val="24"/>
        </w:rPr>
        <w:t>Информационно-коммуникативные средства</w:t>
      </w:r>
    </w:p>
    <w:p w:rsidR="006C4449" w:rsidRPr="00A636BD" w:rsidRDefault="006C4449" w:rsidP="006C4449">
      <w:pPr>
        <w:pStyle w:val="a6"/>
        <w:ind w:right="370"/>
        <w:jc w:val="both"/>
      </w:pPr>
      <w:r w:rsidRPr="00A636BD">
        <w:t>1. Компьютер и мультимедийный проектор.</w:t>
      </w:r>
    </w:p>
    <w:p w:rsidR="006C4449" w:rsidRPr="00A636BD" w:rsidRDefault="006C4449" w:rsidP="006C4449">
      <w:pPr>
        <w:pStyle w:val="a6"/>
        <w:ind w:right="370"/>
        <w:jc w:val="both"/>
      </w:pPr>
      <w:r w:rsidRPr="00A636BD">
        <w:t>Кадровое обеспечение: учитель первой категории</w:t>
      </w:r>
    </w:p>
    <w:p w:rsidR="006C4449" w:rsidRPr="00A636BD" w:rsidRDefault="006C4449" w:rsidP="00A71B64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44C10" w:rsidRPr="00A636BD" w:rsidRDefault="00944C10" w:rsidP="00944C10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аттестации</w:t>
      </w:r>
    </w:p>
    <w:p w:rsidR="00944C10" w:rsidRPr="00A636BD" w:rsidRDefault="00944C10" w:rsidP="00944C1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Итоговый контроль   осуществляется в формах:</w:t>
      </w:r>
    </w:p>
    <w:p w:rsidR="00944C10" w:rsidRPr="00A636BD" w:rsidRDefault="00944C10" w:rsidP="00944C1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тестирование;</w:t>
      </w:r>
    </w:p>
    <w:p w:rsidR="00944C10" w:rsidRPr="00A636BD" w:rsidRDefault="00944C10" w:rsidP="00944C10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контрольные задания.</w:t>
      </w:r>
    </w:p>
    <w:p w:rsidR="008132FD" w:rsidRPr="00A636BD" w:rsidRDefault="00DE510D" w:rsidP="00DE510D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636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132FD" w:rsidRPr="00A636BD" w:rsidRDefault="008132FD" w:rsidP="008132FD">
      <w:pPr>
        <w:pStyle w:val="a4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/>
          <w:bCs/>
          <w:sz w:val="24"/>
          <w:szCs w:val="24"/>
        </w:rPr>
        <w:t>Список литературы</w:t>
      </w:r>
    </w:p>
    <w:p w:rsidR="008132FD" w:rsidRPr="00A636BD" w:rsidRDefault="00DE510D" w:rsidP="008132FD">
      <w:pPr>
        <w:spacing w:after="0"/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Перельман Я.И. Живая </w:t>
      </w:r>
      <w:proofErr w:type="gram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математика.:</w:t>
      </w:r>
      <w:proofErr w:type="gram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матем</w:t>
      </w:r>
      <w:proofErr w:type="spell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рассказы и головоломки/ </w:t>
      </w:r>
      <w:proofErr w:type="spell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Я.И.Перельман</w:t>
      </w:r>
      <w:proofErr w:type="spell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; под ред. </w:t>
      </w:r>
      <w:proofErr w:type="gram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В.Г.Болтянского.-</w:t>
      </w:r>
      <w:proofErr w:type="gram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15-е изд. М: Наука, 1994.-167с.</w:t>
      </w:r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Смит, Курт. Задачки на математическую логику/ Курт Смит; пер с англ. Д.А. Курбатова. -М.: АСТ: </w:t>
      </w:r>
      <w:proofErr w:type="spell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Астрель</w:t>
      </w:r>
      <w:proofErr w:type="spell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, 2008,-95с.</w:t>
      </w:r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Сборник задач и занимательных упражнений по математике, 5-9 классы/И.И. </w:t>
      </w:r>
      <w:proofErr w:type="spell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Баврин</w:t>
      </w:r>
      <w:proofErr w:type="spell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-М.: Гуманитарный изд. центр ВЛАДОС, </w:t>
      </w:r>
      <w:proofErr w:type="gram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2014.-</w:t>
      </w:r>
      <w:proofErr w:type="gram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236с. </w:t>
      </w:r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Спивак</w:t>
      </w:r>
      <w:proofErr w:type="spell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..</w:t>
      </w:r>
      <w:proofErr w:type="gramEnd"/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>А.В. Математический кружок.6-7 классы.-6-е изд., стереотип.- М.: МЦНМО, 2015.-128с.</w:t>
      </w:r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hyperlink r:id="rId6" w:history="1"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https</w:t>
        </w:r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://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infourok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.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ru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/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reshenie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_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kombinatornyh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_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zadach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_</w:t>
        </w:r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v</w:t>
        </w:r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_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nachalnoy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_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shkol</w:t>
        </w:r>
        <w:proofErr w:type="spellEnd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 xml:space="preserve"> </w:t>
        </w:r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e</w:t>
        </w:r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-191535.</w:t>
        </w:r>
        <w:proofErr w:type="spellStart"/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  <w:lang w:val="en-US"/>
          </w:rPr>
          <w:t>htm</w:t>
        </w:r>
        <w:proofErr w:type="spellEnd"/>
      </w:hyperlink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hyperlink r:id="rId7" w:history="1"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https://logiclike.com/</w:t>
        </w:r>
      </w:hyperlink>
    </w:p>
    <w:p w:rsidR="008132FD" w:rsidRPr="00A636BD" w:rsidRDefault="00DE510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36BD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8132FD" w:rsidRPr="00A636BD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hyperlink r:id="rId8" w:history="1">
        <w:r w:rsidR="008132FD" w:rsidRPr="00A636BD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https://kopilkaurokov.ru/matematika/prochee/kombinatornyie-zadachi-v-nachal-noi-shkolie</w:t>
        </w:r>
      </w:hyperlink>
    </w:p>
    <w:p w:rsidR="008132FD" w:rsidRPr="00A636BD" w:rsidRDefault="008132FD" w:rsidP="008132FD">
      <w:pPr>
        <w:ind w:firstLine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132FD" w:rsidRPr="00A636BD" w:rsidRDefault="008132FD" w:rsidP="008132FD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197A7B" w:rsidRPr="00A636BD" w:rsidRDefault="00197A7B">
      <w:pPr>
        <w:rPr>
          <w:rFonts w:ascii="Times New Roman" w:hAnsi="Times New Roman" w:cs="Times New Roman"/>
          <w:sz w:val="24"/>
          <w:szCs w:val="24"/>
        </w:rPr>
      </w:pPr>
    </w:p>
    <w:p w:rsidR="00A636BD" w:rsidRPr="00A636BD" w:rsidRDefault="00A636BD">
      <w:pPr>
        <w:rPr>
          <w:rFonts w:ascii="Times New Roman" w:hAnsi="Times New Roman" w:cs="Times New Roman"/>
          <w:sz w:val="24"/>
          <w:szCs w:val="24"/>
        </w:rPr>
      </w:pPr>
    </w:p>
    <w:sectPr w:rsidR="00A636BD" w:rsidRPr="00A636BD" w:rsidSect="005E0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382B6E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E04C10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ED060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2224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EC60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05D6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6FB6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C273A8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7A7B"/>
    <w:rsid w:val="000B16F9"/>
    <w:rsid w:val="00141673"/>
    <w:rsid w:val="00197A7B"/>
    <w:rsid w:val="0022273A"/>
    <w:rsid w:val="00376CC4"/>
    <w:rsid w:val="004C29FE"/>
    <w:rsid w:val="004D1B1F"/>
    <w:rsid w:val="004D6B4F"/>
    <w:rsid w:val="005C1F2B"/>
    <w:rsid w:val="005E034C"/>
    <w:rsid w:val="006B028C"/>
    <w:rsid w:val="006C2822"/>
    <w:rsid w:val="006C4449"/>
    <w:rsid w:val="00725CD0"/>
    <w:rsid w:val="007C3279"/>
    <w:rsid w:val="008132FD"/>
    <w:rsid w:val="00944C10"/>
    <w:rsid w:val="009F1ECB"/>
    <w:rsid w:val="009F5A44"/>
    <w:rsid w:val="00A06772"/>
    <w:rsid w:val="00A636BD"/>
    <w:rsid w:val="00A71B64"/>
    <w:rsid w:val="00A82895"/>
    <w:rsid w:val="00B73D4C"/>
    <w:rsid w:val="00BD1B85"/>
    <w:rsid w:val="00C36441"/>
    <w:rsid w:val="00C95E97"/>
    <w:rsid w:val="00CC51F9"/>
    <w:rsid w:val="00D679F1"/>
    <w:rsid w:val="00DE510D"/>
    <w:rsid w:val="00E7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EF076F9-A37B-4F73-B1E7-513B1F7BB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4C"/>
  </w:style>
  <w:style w:type="paragraph" w:styleId="1">
    <w:name w:val="heading 1"/>
    <w:basedOn w:val="a"/>
    <w:link w:val="10"/>
    <w:uiPriority w:val="1"/>
    <w:qFormat/>
    <w:rsid w:val="00D679F1"/>
    <w:pPr>
      <w:widowControl w:val="0"/>
      <w:autoSpaceDE w:val="0"/>
      <w:autoSpaceDN w:val="0"/>
      <w:spacing w:after="0" w:line="274" w:lineRule="exact"/>
      <w:ind w:left="25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8132F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813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132FD"/>
    <w:pPr>
      <w:ind w:left="720"/>
      <w:contextualSpacing/>
    </w:pPr>
  </w:style>
  <w:style w:type="paragraph" w:styleId="a5">
    <w:name w:val="No Spacing"/>
    <w:uiPriority w:val="99"/>
    <w:qFormat/>
    <w:rsid w:val="004C29FE"/>
    <w:pPr>
      <w:spacing w:after="0" w:line="240" w:lineRule="auto"/>
      <w:ind w:left="634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character" w:customStyle="1" w:styleId="12">
    <w:name w:val="Заголовок №1_"/>
    <w:basedOn w:val="a0"/>
    <w:link w:val="110"/>
    <w:locked/>
    <w:rsid w:val="004C29FE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rsid w:val="004C29FE"/>
    <w:pPr>
      <w:shd w:val="clear" w:color="auto" w:fill="FFFFFF"/>
      <w:suppressAutoHyphens/>
      <w:spacing w:after="0" w:line="278" w:lineRule="exact"/>
      <w:jc w:val="center"/>
      <w:outlineLvl w:val="0"/>
    </w:pPr>
    <w:rPr>
      <w:rFonts w:ascii="Century Schoolbook" w:hAnsi="Century Schoolbook"/>
      <w:sz w:val="23"/>
      <w:szCs w:val="23"/>
    </w:rPr>
  </w:style>
  <w:style w:type="character" w:customStyle="1" w:styleId="10">
    <w:name w:val="Заголовок 1 Знак"/>
    <w:basedOn w:val="a0"/>
    <w:link w:val="1"/>
    <w:uiPriority w:val="1"/>
    <w:rsid w:val="00D679F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6">
    <w:name w:val="Body Text"/>
    <w:basedOn w:val="a"/>
    <w:link w:val="a7"/>
    <w:uiPriority w:val="1"/>
    <w:qFormat/>
    <w:rsid w:val="00D679F1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D679F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7C3279"/>
    <w:pPr>
      <w:widowControl w:val="0"/>
      <w:autoSpaceDE w:val="0"/>
      <w:autoSpaceDN w:val="0"/>
      <w:spacing w:after="0" w:line="268" w:lineRule="exact"/>
      <w:ind w:left="109"/>
      <w:jc w:val="center"/>
    </w:pPr>
    <w:rPr>
      <w:rFonts w:ascii="Times New Roman" w:eastAsia="Times New Roman" w:hAnsi="Times New Roman" w:cs="Times New Roman"/>
      <w:lang w:eastAsia="ru-RU" w:bidi="ru-RU"/>
    </w:rPr>
  </w:style>
  <w:style w:type="paragraph" w:styleId="a8">
    <w:name w:val="Normal (Web)"/>
    <w:basedOn w:val="a"/>
    <w:unhideWhenUsed/>
    <w:rsid w:val="006C444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matematika/prochee/kombinatornyie-zadachi-v-nachal-noi-shkolie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clik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reshenie_kombinatornyh_zadach_v_nachalnoy_shkol%20e-191535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FF3ED-FA0D-499C-973D-55BAE5FE7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11</Pages>
  <Words>3241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17</cp:revision>
  <dcterms:created xsi:type="dcterms:W3CDTF">2021-11-08T14:23:00Z</dcterms:created>
  <dcterms:modified xsi:type="dcterms:W3CDTF">2025-01-12T15:20:00Z</dcterms:modified>
</cp:coreProperties>
</file>